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24E" w:rsidRDefault="007F324E" w:rsidP="0078733A">
      <w:pPr>
        <w:spacing w:line="480" w:lineRule="auto"/>
        <w:jc w:val="center"/>
        <w:rPr>
          <w:rFonts w:ascii="Times New Roman" w:hAnsi="Times New Roman" w:cs="Times New Roman"/>
          <w:sz w:val="24"/>
          <w:szCs w:val="24"/>
        </w:rPr>
      </w:pPr>
    </w:p>
    <w:p w:rsidR="007F324E" w:rsidRDefault="007F324E" w:rsidP="0078733A">
      <w:pPr>
        <w:spacing w:line="480" w:lineRule="auto"/>
        <w:jc w:val="center"/>
        <w:rPr>
          <w:rFonts w:ascii="Times New Roman" w:hAnsi="Times New Roman" w:cs="Times New Roman"/>
          <w:sz w:val="24"/>
          <w:szCs w:val="24"/>
        </w:rPr>
      </w:pPr>
    </w:p>
    <w:p w:rsidR="007F324E" w:rsidRDefault="007F324E" w:rsidP="0078733A">
      <w:pPr>
        <w:spacing w:line="480" w:lineRule="auto"/>
        <w:jc w:val="center"/>
        <w:rPr>
          <w:rFonts w:ascii="Times New Roman" w:hAnsi="Times New Roman" w:cs="Times New Roman"/>
          <w:sz w:val="24"/>
          <w:szCs w:val="24"/>
        </w:rPr>
      </w:pPr>
    </w:p>
    <w:p w:rsidR="007F324E" w:rsidRDefault="007F324E" w:rsidP="0078733A">
      <w:pPr>
        <w:spacing w:line="480" w:lineRule="auto"/>
        <w:jc w:val="center"/>
        <w:rPr>
          <w:rFonts w:ascii="Times New Roman" w:hAnsi="Times New Roman" w:cs="Times New Roman"/>
          <w:sz w:val="24"/>
          <w:szCs w:val="24"/>
        </w:rPr>
      </w:pPr>
    </w:p>
    <w:p w:rsidR="007F324E" w:rsidRDefault="007F324E" w:rsidP="0078733A">
      <w:pPr>
        <w:spacing w:line="480" w:lineRule="auto"/>
        <w:jc w:val="center"/>
        <w:rPr>
          <w:rFonts w:ascii="Times New Roman" w:hAnsi="Times New Roman" w:cs="Times New Roman"/>
          <w:sz w:val="24"/>
          <w:szCs w:val="24"/>
        </w:rPr>
      </w:pPr>
    </w:p>
    <w:p w:rsidR="006A2A33" w:rsidRPr="0078733A" w:rsidRDefault="0078733A" w:rsidP="0078733A">
      <w:pPr>
        <w:spacing w:line="480" w:lineRule="auto"/>
        <w:jc w:val="center"/>
        <w:rPr>
          <w:rFonts w:ascii="Times New Roman" w:hAnsi="Times New Roman" w:cs="Times New Roman"/>
          <w:sz w:val="24"/>
          <w:szCs w:val="24"/>
        </w:rPr>
      </w:pPr>
      <w:r w:rsidRPr="0078733A">
        <w:rPr>
          <w:rFonts w:ascii="Times New Roman" w:hAnsi="Times New Roman" w:cs="Times New Roman"/>
          <w:sz w:val="24"/>
          <w:szCs w:val="24"/>
        </w:rPr>
        <w:t>China`s One-Child Policy</w:t>
      </w:r>
    </w:p>
    <w:p w:rsidR="0078733A" w:rsidRPr="0078733A" w:rsidRDefault="0078733A" w:rsidP="0078733A">
      <w:pPr>
        <w:spacing w:line="480" w:lineRule="auto"/>
        <w:jc w:val="center"/>
        <w:rPr>
          <w:rFonts w:ascii="Times New Roman" w:hAnsi="Times New Roman" w:cs="Times New Roman"/>
          <w:sz w:val="24"/>
          <w:szCs w:val="24"/>
        </w:rPr>
      </w:pPr>
      <w:r w:rsidRPr="0078733A">
        <w:rPr>
          <w:rFonts w:ascii="Times New Roman" w:hAnsi="Times New Roman" w:cs="Times New Roman"/>
          <w:sz w:val="24"/>
          <w:szCs w:val="24"/>
        </w:rPr>
        <w:t>Name</w:t>
      </w:r>
    </w:p>
    <w:p w:rsidR="0078733A" w:rsidRPr="0078733A" w:rsidRDefault="0078733A" w:rsidP="0078733A">
      <w:pPr>
        <w:spacing w:line="480" w:lineRule="auto"/>
        <w:jc w:val="center"/>
        <w:rPr>
          <w:rFonts w:ascii="Times New Roman" w:hAnsi="Times New Roman" w:cs="Times New Roman"/>
          <w:sz w:val="24"/>
          <w:szCs w:val="24"/>
        </w:rPr>
      </w:pPr>
      <w:r w:rsidRPr="0078733A">
        <w:rPr>
          <w:rFonts w:ascii="Times New Roman" w:hAnsi="Times New Roman" w:cs="Times New Roman"/>
          <w:sz w:val="24"/>
          <w:szCs w:val="24"/>
        </w:rPr>
        <w:t>Instructor`s Name</w:t>
      </w:r>
    </w:p>
    <w:p w:rsidR="0078733A" w:rsidRPr="0078733A" w:rsidRDefault="0078733A" w:rsidP="0078733A">
      <w:pPr>
        <w:spacing w:line="480" w:lineRule="auto"/>
        <w:jc w:val="center"/>
        <w:rPr>
          <w:rFonts w:ascii="Times New Roman" w:hAnsi="Times New Roman" w:cs="Times New Roman"/>
          <w:sz w:val="24"/>
          <w:szCs w:val="24"/>
        </w:rPr>
      </w:pPr>
      <w:r w:rsidRPr="0078733A">
        <w:rPr>
          <w:rFonts w:ascii="Times New Roman" w:hAnsi="Times New Roman" w:cs="Times New Roman"/>
          <w:sz w:val="24"/>
          <w:szCs w:val="24"/>
        </w:rPr>
        <w:t>Name of College</w:t>
      </w:r>
    </w:p>
    <w:p w:rsidR="0078733A" w:rsidRDefault="0078733A" w:rsidP="0078733A">
      <w:pPr>
        <w:spacing w:line="480" w:lineRule="auto"/>
        <w:jc w:val="center"/>
        <w:rPr>
          <w:rFonts w:ascii="Times New Roman" w:hAnsi="Times New Roman" w:cs="Times New Roman"/>
          <w:sz w:val="24"/>
          <w:szCs w:val="24"/>
        </w:rPr>
      </w:pPr>
      <w:r w:rsidRPr="0078733A">
        <w:rPr>
          <w:rFonts w:ascii="Times New Roman" w:hAnsi="Times New Roman" w:cs="Times New Roman"/>
          <w:sz w:val="24"/>
          <w:szCs w:val="24"/>
        </w:rPr>
        <w:t>Date</w:t>
      </w:r>
    </w:p>
    <w:p w:rsidR="0078733A" w:rsidRDefault="0078733A" w:rsidP="0078733A">
      <w:pPr>
        <w:spacing w:line="480" w:lineRule="auto"/>
        <w:jc w:val="center"/>
        <w:rPr>
          <w:rFonts w:ascii="Times New Roman" w:hAnsi="Times New Roman" w:cs="Times New Roman"/>
          <w:sz w:val="24"/>
          <w:szCs w:val="24"/>
        </w:rPr>
      </w:pPr>
    </w:p>
    <w:p w:rsidR="0078733A" w:rsidRDefault="0078733A" w:rsidP="0078733A">
      <w:pPr>
        <w:spacing w:line="480" w:lineRule="auto"/>
        <w:jc w:val="center"/>
        <w:rPr>
          <w:rFonts w:ascii="Times New Roman" w:hAnsi="Times New Roman" w:cs="Times New Roman"/>
          <w:sz w:val="24"/>
          <w:szCs w:val="24"/>
        </w:rPr>
      </w:pPr>
    </w:p>
    <w:p w:rsidR="0078733A" w:rsidRDefault="0078733A" w:rsidP="0078733A">
      <w:pPr>
        <w:spacing w:line="480" w:lineRule="auto"/>
        <w:jc w:val="center"/>
        <w:rPr>
          <w:rFonts w:ascii="Times New Roman" w:hAnsi="Times New Roman" w:cs="Times New Roman"/>
          <w:sz w:val="24"/>
          <w:szCs w:val="24"/>
        </w:rPr>
      </w:pPr>
    </w:p>
    <w:p w:rsidR="0078733A" w:rsidRDefault="0078733A" w:rsidP="0078733A">
      <w:pPr>
        <w:spacing w:line="480" w:lineRule="auto"/>
        <w:jc w:val="center"/>
        <w:rPr>
          <w:rFonts w:ascii="Times New Roman" w:hAnsi="Times New Roman" w:cs="Times New Roman"/>
          <w:sz w:val="24"/>
          <w:szCs w:val="24"/>
        </w:rPr>
      </w:pPr>
    </w:p>
    <w:p w:rsidR="0078733A" w:rsidRDefault="0078733A" w:rsidP="0078733A">
      <w:pPr>
        <w:spacing w:line="480" w:lineRule="auto"/>
        <w:jc w:val="center"/>
        <w:rPr>
          <w:rFonts w:ascii="Times New Roman" w:hAnsi="Times New Roman" w:cs="Times New Roman"/>
          <w:sz w:val="24"/>
          <w:szCs w:val="24"/>
        </w:rPr>
      </w:pPr>
    </w:p>
    <w:p w:rsidR="0078733A" w:rsidRDefault="0078733A" w:rsidP="0078733A">
      <w:pPr>
        <w:spacing w:line="480" w:lineRule="auto"/>
        <w:jc w:val="center"/>
        <w:rPr>
          <w:rFonts w:ascii="Times New Roman" w:hAnsi="Times New Roman" w:cs="Times New Roman"/>
          <w:sz w:val="24"/>
          <w:szCs w:val="24"/>
        </w:rPr>
      </w:pPr>
    </w:p>
    <w:p w:rsidR="0078733A" w:rsidRDefault="0078733A" w:rsidP="007F324E">
      <w:pPr>
        <w:spacing w:line="480" w:lineRule="auto"/>
        <w:rPr>
          <w:rFonts w:ascii="Times New Roman" w:hAnsi="Times New Roman" w:cs="Times New Roman"/>
          <w:sz w:val="24"/>
          <w:szCs w:val="24"/>
        </w:rPr>
      </w:pPr>
    </w:p>
    <w:p w:rsidR="00B34B00" w:rsidRPr="00B34B00" w:rsidRDefault="003103B5" w:rsidP="00B34B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One-Child Policy</w:t>
      </w:r>
    </w:p>
    <w:p w:rsidR="00B34B00" w:rsidRPr="00B34B00" w:rsidRDefault="00B34B00" w:rsidP="00B34B00">
      <w:pPr>
        <w:spacing w:line="480" w:lineRule="auto"/>
        <w:rPr>
          <w:rFonts w:ascii="Times New Roman" w:hAnsi="Times New Roman" w:cs="Times New Roman"/>
          <w:sz w:val="24"/>
          <w:szCs w:val="24"/>
        </w:rPr>
      </w:pPr>
      <w:r w:rsidRPr="00B34B00">
        <w:rPr>
          <w:rFonts w:ascii="Times New Roman" w:hAnsi="Times New Roman" w:cs="Times New Roman"/>
          <w:sz w:val="24"/>
          <w:szCs w:val="24"/>
        </w:rPr>
        <w:t xml:space="preserve">The Chinese government was concerned about the ballooning population and so adopted the one-child policy in 1979 as part of the family planning policy. The reign of Mao Zedong set this precedence as infant mortality rates drastically fell with life expectancy shooting high almost two-fold from 35 years to 66 years in 1981. The government encouraged people to have as many children as possible in the belief and tenet that a vast population translated to power and prosperity. The policy was imposed primarily on the Han Chinese who </w:t>
      </w:r>
      <w:proofErr w:type="gramStart"/>
      <w:r w:rsidRPr="00B34B00">
        <w:rPr>
          <w:rFonts w:ascii="Times New Roman" w:hAnsi="Times New Roman" w:cs="Times New Roman"/>
          <w:sz w:val="24"/>
          <w:szCs w:val="24"/>
        </w:rPr>
        <w:t>are</w:t>
      </w:r>
      <w:proofErr w:type="gramEnd"/>
      <w:r w:rsidRPr="00B34B00">
        <w:rPr>
          <w:rFonts w:ascii="Times New Roman" w:hAnsi="Times New Roman" w:cs="Times New Roman"/>
          <w:sz w:val="24"/>
          <w:szCs w:val="24"/>
        </w:rPr>
        <w:t xml:space="preserve"> the largest group in the world, occupying nearly 18% of the global population. There were exceptions of this to many other groups and this included a section of th</w:t>
      </w:r>
      <w:r w:rsidR="00BA34B7">
        <w:rPr>
          <w:rFonts w:ascii="Times New Roman" w:hAnsi="Times New Roman" w:cs="Times New Roman"/>
          <w:sz w:val="24"/>
          <w:szCs w:val="24"/>
        </w:rPr>
        <w:t>e people that was the minority (</w:t>
      </w:r>
      <w:r w:rsidR="00BA34B7">
        <w:rPr>
          <w:rFonts w:ascii="Arial" w:hAnsi="Arial" w:cs="Arial"/>
          <w:color w:val="222222"/>
          <w:sz w:val="20"/>
          <w:szCs w:val="20"/>
          <w:shd w:val="clear" w:color="auto" w:fill="FFFFFF"/>
        </w:rPr>
        <w:t>Cao, Cumming&amp; Wang, 2015).</w:t>
      </w:r>
    </w:p>
    <w:p w:rsidR="00B34B00" w:rsidRPr="00B34B00" w:rsidRDefault="00B34B00" w:rsidP="00B34B00">
      <w:pPr>
        <w:spacing w:line="480" w:lineRule="auto"/>
        <w:rPr>
          <w:rFonts w:ascii="Times New Roman" w:hAnsi="Times New Roman" w:cs="Times New Roman"/>
          <w:sz w:val="24"/>
          <w:szCs w:val="24"/>
        </w:rPr>
      </w:pPr>
      <w:r w:rsidRPr="00B34B00">
        <w:rPr>
          <w:rFonts w:ascii="Times New Roman" w:hAnsi="Times New Roman" w:cs="Times New Roman"/>
          <w:sz w:val="24"/>
          <w:szCs w:val="24"/>
        </w:rPr>
        <w:t>The policy was enforced at the provincial level with more densely populated areas having strict observations. Fines and penalties were imposed in the cases of contraventions. Financial sanctions, christened social child-raising fee came into play where the collection was a fraction of income city residents and peasants in the year of the childbirth. Additionally, women were required to have an IUD after their first child and go for sterilization after the second child. Two children were allowed in special considerations like if the first ch</w:t>
      </w:r>
      <w:r w:rsidR="009775F6">
        <w:rPr>
          <w:rFonts w:ascii="Times New Roman" w:hAnsi="Times New Roman" w:cs="Times New Roman"/>
          <w:sz w:val="24"/>
          <w:szCs w:val="24"/>
        </w:rPr>
        <w:t xml:space="preserve">ild was a girl </w:t>
      </w:r>
      <w:r w:rsidR="009775F6">
        <w:rPr>
          <w:rFonts w:ascii="Arial" w:hAnsi="Arial" w:cs="Arial"/>
          <w:color w:val="222222"/>
          <w:sz w:val="20"/>
          <w:szCs w:val="20"/>
          <w:shd w:val="clear" w:color="auto" w:fill="FFFFFF"/>
        </w:rPr>
        <w:t xml:space="preserve">(Buckley, Forsythe, </w:t>
      </w:r>
      <w:proofErr w:type="spellStart"/>
      <w:r w:rsidR="009775F6">
        <w:rPr>
          <w:rFonts w:ascii="Arial" w:hAnsi="Arial" w:cs="Arial"/>
          <w:color w:val="222222"/>
          <w:sz w:val="20"/>
          <w:szCs w:val="20"/>
          <w:shd w:val="clear" w:color="auto" w:fill="FFFFFF"/>
        </w:rPr>
        <w:t>Guo</w:t>
      </w:r>
      <w:proofErr w:type="spellEnd"/>
      <w:r w:rsidR="009775F6">
        <w:rPr>
          <w:rFonts w:ascii="Arial" w:hAnsi="Arial" w:cs="Arial"/>
          <w:color w:val="222222"/>
          <w:sz w:val="20"/>
          <w:szCs w:val="20"/>
          <w:shd w:val="clear" w:color="auto" w:fill="FFFFFF"/>
        </w:rPr>
        <w:t xml:space="preserve">, </w:t>
      </w:r>
      <w:proofErr w:type="spellStart"/>
      <w:r w:rsidR="009775F6">
        <w:rPr>
          <w:rFonts w:ascii="Arial" w:hAnsi="Arial" w:cs="Arial"/>
          <w:color w:val="222222"/>
          <w:sz w:val="20"/>
          <w:szCs w:val="20"/>
          <w:shd w:val="clear" w:color="auto" w:fill="FFFFFF"/>
        </w:rPr>
        <w:t>Piao</w:t>
      </w:r>
      <w:proofErr w:type="spellEnd"/>
      <w:r w:rsidR="009775F6">
        <w:rPr>
          <w:rFonts w:ascii="Arial" w:hAnsi="Arial" w:cs="Arial"/>
          <w:color w:val="222222"/>
          <w:sz w:val="20"/>
          <w:szCs w:val="20"/>
          <w:shd w:val="clear" w:color="auto" w:fill="FFFFFF"/>
        </w:rPr>
        <w:t xml:space="preserve">&amp; Zhao, 2015). </w:t>
      </w:r>
      <w:r w:rsidRPr="00B34B00">
        <w:rPr>
          <w:rFonts w:ascii="Times New Roman" w:hAnsi="Times New Roman" w:cs="Times New Roman"/>
          <w:sz w:val="24"/>
          <w:szCs w:val="24"/>
        </w:rPr>
        <w:t>The National Population and Family Planning Commission was the in-charge agency tasked with the oversight and implementation of this policy in collaboration with the Ministry of Health of the PRC. They were however consolidated into a single agency in 2013.</w:t>
      </w:r>
    </w:p>
    <w:p w:rsidR="00B34B00" w:rsidRPr="00B34B00" w:rsidRDefault="00B34B00" w:rsidP="00B34B00">
      <w:pPr>
        <w:spacing w:line="480" w:lineRule="auto"/>
        <w:rPr>
          <w:rFonts w:ascii="Times New Roman" w:hAnsi="Times New Roman" w:cs="Times New Roman"/>
          <w:sz w:val="24"/>
          <w:szCs w:val="24"/>
        </w:rPr>
      </w:pPr>
      <w:r w:rsidRPr="00B34B00">
        <w:rPr>
          <w:rFonts w:ascii="Times New Roman" w:hAnsi="Times New Roman" w:cs="Times New Roman"/>
          <w:sz w:val="24"/>
          <w:szCs w:val="24"/>
        </w:rPr>
        <w:t xml:space="preserve">There has been a remarkable decrease in fertility rates from 2.8 births in 1979 to 1.5 births in 2010 although the policy coincided with the economic reform. The overall effect was the prevention of </w:t>
      </w:r>
      <w:r w:rsidR="00D95BC5">
        <w:rPr>
          <w:rFonts w:ascii="Times New Roman" w:hAnsi="Times New Roman" w:cs="Times New Roman"/>
          <w:sz w:val="24"/>
          <w:szCs w:val="24"/>
        </w:rPr>
        <w:t xml:space="preserve">an estimated 200 million births </w:t>
      </w:r>
      <w:r w:rsidR="00D95BC5">
        <w:rPr>
          <w:rFonts w:ascii="Arial" w:hAnsi="Arial" w:cs="Arial"/>
          <w:color w:val="222222"/>
          <w:sz w:val="20"/>
          <w:szCs w:val="20"/>
          <w:shd w:val="clear" w:color="auto" w:fill="FFFFFF"/>
        </w:rPr>
        <w:t xml:space="preserve">(Buckley, Forsythe, </w:t>
      </w:r>
      <w:proofErr w:type="spellStart"/>
      <w:r w:rsidR="00D95BC5">
        <w:rPr>
          <w:rFonts w:ascii="Arial" w:hAnsi="Arial" w:cs="Arial"/>
          <w:color w:val="222222"/>
          <w:sz w:val="20"/>
          <w:szCs w:val="20"/>
          <w:shd w:val="clear" w:color="auto" w:fill="FFFFFF"/>
        </w:rPr>
        <w:t>Guo</w:t>
      </w:r>
      <w:proofErr w:type="spellEnd"/>
      <w:r w:rsidR="00D95BC5">
        <w:rPr>
          <w:rFonts w:ascii="Arial" w:hAnsi="Arial" w:cs="Arial"/>
          <w:color w:val="222222"/>
          <w:sz w:val="20"/>
          <w:szCs w:val="20"/>
          <w:shd w:val="clear" w:color="auto" w:fill="FFFFFF"/>
        </w:rPr>
        <w:t xml:space="preserve">, </w:t>
      </w:r>
      <w:proofErr w:type="spellStart"/>
      <w:r w:rsidR="00D95BC5">
        <w:rPr>
          <w:rFonts w:ascii="Arial" w:hAnsi="Arial" w:cs="Arial"/>
          <w:color w:val="222222"/>
          <w:sz w:val="20"/>
          <w:szCs w:val="20"/>
          <w:shd w:val="clear" w:color="auto" w:fill="FFFFFF"/>
        </w:rPr>
        <w:t>Piao</w:t>
      </w:r>
      <w:proofErr w:type="spellEnd"/>
      <w:r w:rsidR="00D95BC5">
        <w:rPr>
          <w:rFonts w:ascii="Arial" w:hAnsi="Arial" w:cs="Arial"/>
          <w:color w:val="222222"/>
          <w:sz w:val="20"/>
          <w:szCs w:val="20"/>
          <w:shd w:val="clear" w:color="auto" w:fill="FFFFFF"/>
        </w:rPr>
        <w:t xml:space="preserve">&amp; Zhao, 2015). </w:t>
      </w:r>
      <w:r w:rsidRPr="00B34B00">
        <w:rPr>
          <w:rFonts w:ascii="Times New Roman" w:hAnsi="Times New Roman" w:cs="Times New Roman"/>
          <w:sz w:val="24"/>
          <w:szCs w:val="24"/>
        </w:rPr>
        <w:t xml:space="preserve">Women </w:t>
      </w:r>
      <w:r w:rsidRPr="00B34B00">
        <w:rPr>
          <w:rFonts w:ascii="Times New Roman" w:hAnsi="Times New Roman" w:cs="Times New Roman"/>
          <w:sz w:val="24"/>
          <w:szCs w:val="24"/>
        </w:rPr>
        <w:lastRenderedPageBreak/>
        <w:t>as a consequence had their lives improve in quality so was the healthcare. However, the downside was grave leading to a deficit of an estimated 40 million female babies and a population whose demographic distribution the elderly were the majority. Moreover, children were left with massive dependency as they supported their parents and their grandparents, common</w:t>
      </w:r>
      <w:r w:rsidR="00B608DC">
        <w:rPr>
          <w:rFonts w:ascii="Times New Roman" w:hAnsi="Times New Roman" w:cs="Times New Roman"/>
          <w:sz w:val="24"/>
          <w:szCs w:val="24"/>
        </w:rPr>
        <w:t>ly known as four to one problem</w:t>
      </w:r>
      <w:r w:rsidR="00B608DC">
        <w:rPr>
          <w:rFonts w:ascii="Arial" w:hAnsi="Arial" w:cs="Arial"/>
          <w:color w:val="222222"/>
          <w:sz w:val="20"/>
          <w:szCs w:val="20"/>
          <w:shd w:val="clear" w:color="auto" w:fill="FFFFFF"/>
        </w:rPr>
        <w:t xml:space="preserve"> (Buckley, Forsythe, </w:t>
      </w:r>
      <w:proofErr w:type="spellStart"/>
      <w:r w:rsidR="00B608DC">
        <w:rPr>
          <w:rFonts w:ascii="Arial" w:hAnsi="Arial" w:cs="Arial"/>
          <w:color w:val="222222"/>
          <w:sz w:val="20"/>
          <w:szCs w:val="20"/>
          <w:shd w:val="clear" w:color="auto" w:fill="FFFFFF"/>
        </w:rPr>
        <w:t>Guo</w:t>
      </w:r>
      <w:proofErr w:type="spellEnd"/>
      <w:r w:rsidR="00B608DC">
        <w:rPr>
          <w:rFonts w:ascii="Arial" w:hAnsi="Arial" w:cs="Arial"/>
          <w:color w:val="222222"/>
          <w:sz w:val="20"/>
          <w:szCs w:val="20"/>
          <w:shd w:val="clear" w:color="auto" w:fill="FFFFFF"/>
        </w:rPr>
        <w:t xml:space="preserve">, </w:t>
      </w:r>
      <w:proofErr w:type="spellStart"/>
      <w:r w:rsidR="00B608DC">
        <w:rPr>
          <w:rFonts w:ascii="Arial" w:hAnsi="Arial" w:cs="Arial"/>
          <w:color w:val="222222"/>
          <w:sz w:val="20"/>
          <w:szCs w:val="20"/>
          <w:shd w:val="clear" w:color="auto" w:fill="FFFFFF"/>
        </w:rPr>
        <w:t>Piao</w:t>
      </w:r>
      <w:proofErr w:type="spellEnd"/>
      <w:r w:rsidR="00B608DC">
        <w:rPr>
          <w:rFonts w:ascii="Arial" w:hAnsi="Arial" w:cs="Arial"/>
          <w:color w:val="222222"/>
          <w:sz w:val="20"/>
          <w:szCs w:val="20"/>
          <w:shd w:val="clear" w:color="auto" w:fill="FFFFFF"/>
        </w:rPr>
        <w:t>&amp; Zhao, 2015).</w:t>
      </w:r>
    </w:p>
    <w:p w:rsidR="00B34B00" w:rsidRPr="00B34B00" w:rsidRDefault="00B34B00" w:rsidP="00B34B00">
      <w:pPr>
        <w:spacing w:line="480" w:lineRule="auto"/>
        <w:rPr>
          <w:rFonts w:ascii="Times New Roman" w:hAnsi="Times New Roman" w:cs="Times New Roman"/>
          <w:sz w:val="24"/>
          <w:szCs w:val="24"/>
        </w:rPr>
      </w:pPr>
      <w:r w:rsidRPr="00B34B00">
        <w:rPr>
          <w:rFonts w:ascii="Times New Roman" w:hAnsi="Times New Roman" w:cs="Times New Roman"/>
          <w:sz w:val="24"/>
          <w:szCs w:val="24"/>
        </w:rPr>
        <w:t>Relaxation of the policy came in 2013 where couples were allowed to have two children if one of them was an only child as opposed to both of them. Plans to have it abolished altogether were announced in 2015</w:t>
      </w:r>
      <w:r w:rsidR="00BA34B7">
        <w:rPr>
          <w:rFonts w:ascii="Times New Roman" w:hAnsi="Times New Roman" w:cs="Times New Roman"/>
          <w:sz w:val="24"/>
          <w:szCs w:val="24"/>
        </w:rPr>
        <w:t xml:space="preserve"> to usher in a two-child policy</w:t>
      </w:r>
      <w:r w:rsidR="00BA34B7" w:rsidRPr="00BA34B7">
        <w:rPr>
          <w:rFonts w:ascii="Times New Roman" w:hAnsi="Times New Roman" w:cs="Times New Roman"/>
          <w:sz w:val="24"/>
          <w:szCs w:val="24"/>
        </w:rPr>
        <w:t xml:space="preserve"> </w:t>
      </w:r>
      <w:r w:rsidR="00BA34B7">
        <w:rPr>
          <w:rFonts w:ascii="Times New Roman" w:hAnsi="Times New Roman" w:cs="Times New Roman"/>
          <w:sz w:val="24"/>
          <w:szCs w:val="24"/>
        </w:rPr>
        <w:t>(</w:t>
      </w:r>
      <w:r w:rsidR="00BA34B7">
        <w:rPr>
          <w:rFonts w:ascii="Arial" w:hAnsi="Arial" w:cs="Arial"/>
          <w:color w:val="222222"/>
          <w:sz w:val="20"/>
          <w:szCs w:val="20"/>
          <w:shd w:val="clear" w:color="auto" w:fill="FFFFFF"/>
        </w:rPr>
        <w:t>Cao, Cumming&amp; Wang, 2015).</w:t>
      </w:r>
    </w:p>
    <w:p w:rsidR="00B34B00" w:rsidRPr="00B34B00" w:rsidRDefault="00B34B00" w:rsidP="00B34B00">
      <w:pPr>
        <w:spacing w:line="480" w:lineRule="auto"/>
        <w:rPr>
          <w:rFonts w:ascii="Times New Roman" w:hAnsi="Times New Roman" w:cs="Times New Roman"/>
          <w:sz w:val="24"/>
          <w:szCs w:val="24"/>
        </w:rPr>
      </w:pPr>
      <w:r w:rsidRPr="00B34B00">
        <w:rPr>
          <w:rFonts w:ascii="Times New Roman" w:hAnsi="Times New Roman" w:cs="Times New Roman"/>
          <w:sz w:val="24"/>
          <w:szCs w:val="24"/>
        </w:rPr>
        <w:t>The bright side of the policy has led to an improved quality of life to women. Initially, women were held in low regard and had little income to fend for their families. However, they can now save quite enough for themselves as well as their family. Healthcare has also improved as planning of funds is for a smaller group unlike the case would have been if the system was a free range l</w:t>
      </w:r>
      <w:r w:rsidR="003313D9">
        <w:rPr>
          <w:rFonts w:ascii="Times New Roman" w:hAnsi="Times New Roman" w:cs="Times New Roman"/>
          <w:sz w:val="24"/>
          <w:szCs w:val="24"/>
        </w:rPr>
        <w:t>ike before</w:t>
      </w:r>
      <w:r w:rsidRPr="00B34B00">
        <w:rPr>
          <w:rFonts w:ascii="Times New Roman" w:hAnsi="Times New Roman" w:cs="Times New Roman"/>
          <w:sz w:val="24"/>
          <w:szCs w:val="24"/>
        </w:rPr>
        <w:t xml:space="preserve"> </w:t>
      </w:r>
      <w:r w:rsidR="003313D9">
        <w:rPr>
          <w:rFonts w:ascii="Times New Roman" w:hAnsi="Times New Roman" w:cs="Times New Roman"/>
          <w:sz w:val="24"/>
          <w:szCs w:val="24"/>
        </w:rPr>
        <w:t>(</w:t>
      </w:r>
      <w:r w:rsidR="003313D9">
        <w:rPr>
          <w:rFonts w:ascii="Arial" w:hAnsi="Arial" w:cs="Arial"/>
          <w:color w:val="222222"/>
          <w:sz w:val="20"/>
          <w:szCs w:val="20"/>
          <w:shd w:val="clear" w:color="auto" w:fill="FFFFFF"/>
        </w:rPr>
        <w:t xml:space="preserve">Zhang, 2017). </w:t>
      </w:r>
      <w:r w:rsidRPr="00B34B00">
        <w:rPr>
          <w:rFonts w:ascii="Times New Roman" w:hAnsi="Times New Roman" w:cs="Times New Roman"/>
          <w:sz w:val="24"/>
          <w:szCs w:val="24"/>
        </w:rPr>
        <w:t>With a smaller population, the government has been able to plan efficientl</w:t>
      </w:r>
      <w:r>
        <w:rPr>
          <w:rFonts w:ascii="Times New Roman" w:hAnsi="Times New Roman" w:cs="Times New Roman"/>
          <w:sz w:val="24"/>
          <w:szCs w:val="24"/>
        </w:rPr>
        <w:t>y for programs for its citizens.</w:t>
      </w:r>
      <w:r w:rsidRPr="00B34B00">
        <w:rPr>
          <w:rFonts w:ascii="Times New Roman" w:hAnsi="Times New Roman" w:cs="Times New Roman"/>
          <w:sz w:val="24"/>
          <w:szCs w:val="24"/>
        </w:rPr>
        <w:t xml:space="preserve"> It, however, spelled doom for sex ration balance, shaking it off balance to 117: 100 of men to women.  An estimated deficit of 40 million female babies was the outcome of the policy. Additionally, the dependency ration rose to four, burdening children and thus contradicting the life quality concept.  The demographic outlook was that the country had a vast number of the elderly which does not sound </w:t>
      </w:r>
      <w:r w:rsidR="003313D9">
        <w:rPr>
          <w:rFonts w:ascii="Times New Roman" w:hAnsi="Times New Roman" w:cs="Times New Roman"/>
          <w:sz w:val="24"/>
          <w:szCs w:val="24"/>
        </w:rPr>
        <w:t>right economically and socially</w:t>
      </w:r>
      <w:r w:rsidR="003313D9" w:rsidRPr="003313D9">
        <w:rPr>
          <w:rFonts w:ascii="Times New Roman" w:hAnsi="Times New Roman" w:cs="Times New Roman"/>
          <w:sz w:val="24"/>
          <w:szCs w:val="24"/>
        </w:rPr>
        <w:t xml:space="preserve"> </w:t>
      </w:r>
      <w:r w:rsidR="003313D9">
        <w:rPr>
          <w:rFonts w:ascii="Times New Roman" w:hAnsi="Times New Roman" w:cs="Times New Roman"/>
          <w:sz w:val="24"/>
          <w:szCs w:val="24"/>
        </w:rPr>
        <w:t>(</w:t>
      </w:r>
      <w:r w:rsidR="003313D9">
        <w:rPr>
          <w:rFonts w:ascii="Arial" w:hAnsi="Arial" w:cs="Arial"/>
          <w:color w:val="222222"/>
          <w:sz w:val="20"/>
          <w:szCs w:val="20"/>
          <w:shd w:val="clear" w:color="auto" w:fill="FFFFFF"/>
        </w:rPr>
        <w:t xml:space="preserve">Zhang, 2017). </w:t>
      </w:r>
      <w:r w:rsidRPr="00B34B00">
        <w:rPr>
          <w:rFonts w:ascii="Times New Roman" w:hAnsi="Times New Roman" w:cs="Times New Roman"/>
          <w:sz w:val="24"/>
          <w:szCs w:val="24"/>
        </w:rPr>
        <w:t xml:space="preserve"> </w:t>
      </w:r>
    </w:p>
    <w:p w:rsidR="00B34B00" w:rsidRPr="00B34B00" w:rsidRDefault="00B34B00" w:rsidP="00B34B00">
      <w:pPr>
        <w:spacing w:line="480" w:lineRule="auto"/>
        <w:rPr>
          <w:rFonts w:ascii="Times New Roman" w:hAnsi="Times New Roman" w:cs="Times New Roman"/>
          <w:sz w:val="24"/>
          <w:szCs w:val="24"/>
        </w:rPr>
      </w:pPr>
      <w:r w:rsidRPr="00B34B00">
        <w:rPr>
          <w:rFonts w:ascii="Times New Roman" w:hAnsi="Times New Roman" w:cs="Times New Roman"/>
          <w:sz w:val="24"/>
          <w:szCs w:val="24"/>
        </w:rPr>
        <w:t xml:space="preserve">The policy has been a good thing in the context of China. The population was large and thus exerting pressure on resources.  The quality of life would have been seriously damaged had it not been in place. People are also in support of it as less than half of the projected and anticipated </w:t>
      </w:r>
      <w:r w:rsidRPr="00B34B00">
        <w:rPr>
          <w:rFonts w:ascii="Times New Roman" w:hAnsi="Times New Roman" w:cs="Times New Roman"/>
          <w:sz w:val="24"/>
          <w:szCs w:val="24"/>
        </w:rPr>
        <w:lastRenderedPageBreak/>
        <w:t xml:space="preserve">number of couples applied to have a second child. Women have had an improved life so has the level of healthcare. </w:t>
      </w:r>
    </w:p>
    <w:p w:rsidR="00B34B00" w:rsidRPr="00B34B00" w:rsidRDefault="00B34B00" w:rsidP="00B34B00">
      <w:pPr>
        <w:spacing w:line="480" w:lineRule="auto"/>
        <w:rPr>
          <w:rFonts w:ascii="Times New Roman" w:hAnsi="Times New Roman" w:cs="Times New Roman"/>
          <w:sz w:val="24"/>
          <w:szCs w:val="24"/>
        </w:rPr>
      </w:pPr>
      <w:r w:rsidRPr="00B34B00">
        <w:rPr>
          <w:rFonts w:ascii="Times New Roman" w:hAnsi="Times New Roman" w:cs="Times New Roman"/>
          <w:sz w:val="24"/>
          <w:szCs w:val="24"/>
        </w:rPr>
        <w:t xml:space="preserve">However, I wouldn’t be comfortable with the government finally applying that to us. Knowledge has increased, and so one knows their capabilities as the determinant of the size of their families. </w:t>
      </w:r>
    </w:p>
    <w:p w:rsidR="003103B5" w:rsidRDefault="003103B5" w:rsidP="00B34B00">
      <w:pPr>
        <w:spacing w:line="480" w:lineRule="auto"/>
        <w:rPr>
          <w:rFonts w:ascii="Times New Roman" w:hAnsi="Times New Roman" w:cs="Times New Roman"/>
          <w:sz w:val="24"/>
          <w:szCs w:val="24"/>
        </w:rPr>
      </w:pPr>
    </w:p>
    <w:p w:rsidR="0078733A" w:rsidRDefault="0078733A"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p>
    <w:p w:rsidR="00B34B00" w:rsidRDefault="00B34B00" w:rsidP="00225365">
      <w:pPr>
        <w:spacing w:line="480" w:lineRule="auto"/>
        <w:rPr>
          <w:rFonts w:ascii="Times New Roman" w:hAnsi="Times New Roman" w:cs="Times New Roman"/>
          <w:sz w:val="24"/>
          <w:szCs w:val="24"/>
        </w:rPr>
      </w:pPr>
    </w:p>
    <w:p w:rsidR="00B34B00" w:rsidRDefault="00B34B00" w:rsidP="0078733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225365" w:rsidRDefault="00225365" w:rsidP="00225365">
      <w:pPr>
        <w:spacing w:line="240" w:lineRule="auto"/>
        <w:ind w:left="720" w:hanging="720"/>
        <w:rPr>
          <w:rFonts w:ascii="Times New Roman" w:hAnsi="Times New Roman" w:cs="Times New Roman"/>
          <w:sz w:val="24"/>
          <w:szCs w:val="24"/>
        </w:rPr>
      </w:pPr>
      <w:proofErr w:type="gramStart"/>
      <w:r>
        <w:rPr>
          <w:rFonts w:ascii="Arial" w:hAnsi="Arial" w:cs="Arial"/>
          <w:color w:val="222222"/>
          <w:sz w:val="20"/>
          <w:szCs w:val="20"/>
          <w:shd w:val="clear" w:color="auto" w:fill="FFFFFF"/>
        </w:rPr>
        <w:t xml:space="preserve">Buckley, C., Forsythe, M., </w:t>
      </w:r>
      <w:proofErr w:type="spellStart"/>
      <w:r>
        <w:rPr>
          <w:rFonts w:ascii="Arial" w:hAnsi="Arial" w:cs="Arial"/>
          <w:color w:val="222222"/>
          <w:sz w:val="20"/>
          <w:szCs w:val="20"/>
          <w:shd w:val="clear" w:color="auto" w:fill="FFFFFF"/>
        </w:rPr>
        <w:t>Guo</w:t>
      </w:r>
      <w:proofErr w:type="spellEnd"/>
      <w:r>
        <w:rPr>
          <w:rFonts w:ascii="Arial" w:hAnsi="Arial" w:cs="Arial"/>
          <w:color w:val="222222"/>
          <w:sz w:val="20"/>
          <w:szCs w:val="20"/>
          <w:shd w:val="clear" w:color="auto" w:fill="FFFFFF"/>
        </w:rPr>
        <w:t xml:space="preserve">, O., </w:t>
      </w:r>
      <w:proofErr w:type="spellStart"/>
      <w:r>
        <w:rPr>
          <w:rFonts w:ascii="Arial" w:hAnsi="Arial" w:cs="Arial"/>
          <w:color w:val="222222"/>
          <w:sz w:val="20"/>
          <w:szCs w:val="20"/>
          <w:shd w:val="clear" w:color="auto" w:fill="FFFFFF"/>
        </w:rPr>
        <w:t>Piao</w:t>
      </w:r>
      <w:proofErr w:type="spellEnd"/>
      <w:r>
        <w:rPr>
          <w:rFonts w:ascii="Arial" w:hAnsi="Arial" w:cs="Arial"/>
          <w:color w:val="222222"/>
          <w:sz w:val="20"/>
          <w:szCs w:val="20"/>
          <w:shd w:val="clear" w:color="auto" w:fill="FFFFFF"/>
        </w:rPr>
        <w:t>, V., &amp; Zhao, K. (2015).</w:t>
      </w:r>
      <w:proofErr w:type="gramEnd"/>
      <w:r>
        <w:rPr>
          <w:rFonts w:ascii="Arial" w:hAnsi="Arial" w:cs="Arial"/>
          <w:color w:val="222222"/>
          <w:sz w:val="20"/>
          <w:szCs w:val="20"/>
          <w:shd w:val="clear" w:color="auto" w:fill="FFFFFF"/>
        </w:rPr>
        <w:t xml:space="preserve"> China ends one-child policy, allowing families two children. </w:t>
      </w:r>
      <w:proofErr w:type="gramStart"/>
      <w:r>
        <w:rPr>
          <w:rFonts w:ascii="Arial" w:hAnsi="Arial" w:cs="Arial"/>
          <w:i/>
          <w:iCs/>
          <w:color w:val="222222"/>
          <w:sz w:val="20"/>
          <w:szCs w:val="20"/>
          <w:shd w:val="clear" w:color="auto" w:fill="FFFFFF"/>
        </w:rPr>
        <w:t>The New York Times</w:t>
      </w:r>
      <w:r>
        <w:rPr>
          <w:rFonts w:ascii="Arial" w:hAnsi="Arial" w:cs="Arial"/>
          <w:color w:val="222222"/>
          <w:sz w:val="20"/>
          <w:szCs w:val="20"/>
          <w:shd w:val="clear" w:color="auto" w:fill="FFFFFF"/>
        </w:rPr>
        <w:t>.</w:t>
      </w:r>
      <w:proofErr w:type="gramEnd"/>
    </w:p>
    <w:p w:rsidR="00225365" w:rsidRDefault="00225365" w:rsidP="00225365">
      <w:pPr>
        <w:spacing w:line="24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Cao, J., Cumming, D., &amp; Wang, X. (2015).</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One-child policy and family firms in China.</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Journal of Corporate Finance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33</w:t>
      </w:r>
      <w:r>
        <w:rPr>
          <w:rFonts w:ascii="Arial" w:hAnsi="Arial" w:cs="Arial"/>
          <w:color w:val="222222"/>
          <w:sz w:val="20"/>
          <w:szCs w:val="20"/>
          <w:shd w:val="clear" w:color="auto" w:fill="FFFFFF"/>
        </w:rPr>
        <w:t>, 317-329.</w:t>
      </w:r>
    </w:p>
    <w:p w:rsidR="00225365" w:rsidRDefault="00225365" w:rsidP="00225365">
      <w:pPr>
        <w:spacing w:line="24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Zhang, J. (2017). </w:t>
      </w:r>
      <w:proofErr w:type="gramStart"/>
      <w:r>
        <w:rPr>
          <w:rFonts w:ascii="Arial" w:hAnsi="Arial" w:cs="Arial"/>
          <w:color w:val="222222"/>
          <w:sz w:val="20"/>
          <w:szCs w:val="20"/>
          <w:shd w:val="clear" w:color="auto" w:fill="FFFFFF"/>
        </w:rPr>
        <w:t>The evolution of China's one-child policy and its effects on family outcomes.</w:t>
      </w:r>
      <w:proofErr w:type="gramEnd"/>
      <w:r>
        <w:rPr>
          <w:rFonts w:ascii="Arial" w:hAnsi="Arial" w:cs="Arial"/>
          <w:color w:val="222222"/>
          <w:sz w:val="20"/>
          <w:szCs w:val="20"/>
          <w:shd w:val="clear" w:color="auto" w:fill="FFFFFF"/>
        </w:rPr>
        <w:t> </w:t>
      </w:r>
      <w:proofErr w:type="gramStart"/>
      <w:r>
        <w:rPr>
          <w:rFonts w:ascii="Arial" w:hAnsi="Arial" w:cs="Arial"/>
          <w:i/>
          <w:iCs/>
          <w:color w:val="222222"/>
          <w:sz w:val="20"/>
          <w:szCs w:val="20"/>
          <w:shd w:val="clear" w:color="auto" w:fill="FFFFFF"/>
        </w:rPr>
        <w:t>Journal of Economic Perspectives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31</w:t>
      </w:r>
      <w:r>
        <w:rPr>
          <w:rFonts w:ascii="Arial" w:hAnsi="Arial" w:cs="Arial"/>
          <w:color w:val="222222"/>
          <w:sz w:val="20"/>
          <w:szCs w:val="20"/>
          <w:shd w:val="clear" w:color="auto" w:fill="FFFFFF"/>
        </w:rPr>
        <w:t>(1), 141-60.</w:t>
      </w:r>
      <w:proofErr w:type="gramEnd"/>
    </w:p>
    <w:p w:rsidR="00B34B00" w:rsidRPr="0078733A" w:rsidRDefault="00B34B00" w:rsidP="0078733A">
      <w:pPr>
        <w:spacing w:line="480" w:lineRule="auto"/>
        <w:jc w:val="center"/>
        <w:rPr>
          <w:rFonts w:ascii="Times New Roman" w:hAnsi="Times New Roman" w:cs="Times New Roman"/>
          <w:sz w:val="24"/>
          <w:szCs w:val="24"/>
        </w:rPr>
      </w:pPr>
      <w:bookmarkStart w:id="0" w:name="_GoBack"/>
      <w:bookmarkEnd w:id="0"/>
    </w:p>
    <w:sectPr w:rsidR="00B34B00" w:rsidRPr="0078733A" w:rsidSect="007873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758" w:rsidRDefault="000F1758" w:rsidP="0078733A">
      <w:pPr>
        <w:spacing w:after="0" w:line="240" w:lineRule="auto"/>
      </w:pPr>
      <w:r>
        <w:separator/>
      </w:r>
    </w:p>
  </w:endnote>
  <w:endnote w:type="continuationSeparator" w:id="0">
    <w:p w:rsidR="000F1758" w:rsidRDefault="000F1758" w:rsidP="007873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758" w:rsidRDefault="000F1758" w:rsidP="0078733A">
      <w:pPr>
        <w:spacing w:after="0" w:line="240" w:lineRule="auto"/>
      </w:pPr>
      <w:r>
        <w:separator/>
      </w:r>
    </w:p>
  </w:footnote>
  <w:footnote w:type="continuationSeparator" w:id="0">
    <w:p w:rsidR="000F1758" w:rsidRDefault="000F1758" w:rsidP="007873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5591820"/>
      <w:docPartObj>
        <w:docPartGallery w:val="Page Numbers (Top of Page)"/>
        <w:docPartUnique/>
      </w:docPartObj>
    </w:sdtPr>
    <w:sdtEndPr>
      <w:rPr>
        <w:noProof/>
      </w:rPr>
    </w:sdtEndPr>
    <w:sdtContent>
      <w:p w:rsidR="0078733A" w:rsidRDefault="0078733A">
        <w:pPr>
          <w:pStyle w:val="Header"/>
          <w:jc w:val="right"/>
        </w:pPr>
        <w:r w:rsidRPr="0078733A">
          <w:rPr>
            <w:rFonts w:ascii="Times New Roman" w:hAnsi="Times New Roman" w:cs="Times New Roman"/>
            <w:sz w:val="24"/>
            <w:szCs w:val="24"/>
          </w:rPr>
          <w:t xml:space="preserve">CHINA`S ONE-CHILD POLICY </w:t>
        </w:r>
        <w:r>
          <w:rPr>
            <w:rFonts w:ascii="Times New Roman" w:hAnsi="Times New Roman" w:cs="Times New Roman"/>
            <w:sz w:val="24"/>
            <w:szCs w:val="24"/>
          </w:rPr>
          <w:t xml:space="preserve">                                                                                                  </w:t>
        </w:r>
        <w:r w:rsidR="005A780F">
          <w:fldChar w:fldCharType="begin"/>
        </w:r>
        <w:r>
          <w:instrText xml:space="preserve"> PAGE   \* MERGEFORMAT </w:instrText>
        </w:r>
        <w:r w:rsidR="005A780F">
          <w:fldChar w:fldCharType="separate"/>
        </w:r>
        <w:r w:rsidR="007F324E">
          <w:rPr>
            <w:noProof/>
          </w:rPr>
          <w:t>5</w:t>
        </w:r>
        <w:r w:rsidR="005A780F">
          <w:rPr>
            <w:noProof/>
          </w:rPr>
          <w:fldChar w:fldCharType="end"/>
        </w:r>
      </w:p>
    </w:sdtContent>
  </w:sdt>
  <w:p w:rsidR="0078733A" w:rsidRDefault="0078733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3A" w:rsidRDefault="0078733A">
    <w:pPr>
      <w:pStyle w:val="Header"/>
    </w:pPr>
    <w:r>
      <w:t xml:space="preserve">Running head: </w:t>
    </w:r>
    <w:r w:rsidRPr="0078733A">
      <w:rPr>
        <w:rFonts w:ascii="Times New Roman" w:hAnsi="Times New Roman" w:cs="Times New Roman"/>
        <w:sz w:val="24"/>
        <w:szCs w:val="24"/>
      </w:rPr>
      <w:t>CHINA`S ONE-CHILD POLICY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8733A"/>
    <w:rsid w:val="000F1758"/>
    <w:rsid w:val="00225365"/>
    <w:rsid w:val="003103B5"/>
    <w:rsid w:val="003313D9"/>
    <w:rsid w:val="0035150A"/>
    <w:rsid w:val="005A780F"/>
    <w:rsid w:val="006A2A33"/>
    <w:rsid w:val="0078733A"/>
    <w:rsid w:val="007F324E"/>
    <w:rsid w:val="009775F6"/>
    <w:rsid w:val="00B34B00"/>
    <w:rsid w:val="00B608DC"/>
    <w:rsid w:val="00BA34B7"/>
    <w:rsid w:val="00D95B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8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3A"/>
  </w:style>
  <w:style w:type="paragraph" w:styleId="Footer">
    <w:name w:val="footer"/>
    <w:basedOn w:val="Normal"/>
    <w:link w:val="FooterChar"/>
    <w:uiPriority w:val="99"/>
    <w:unhideWhenUsed/>
    <w:rsid w:val="00787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3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3A"/>
  </w:style>
  <w:style w:type="paragraph" w:styleId="Footer">
    <w:name w:val="footer"/>
    <w:basedOn w:val="Normal"/>
    <w:link w:val="FooterChar"/>
    <w:uiPriority w:val="99"/>
    <w:unhideWhenUsed/>
    <w:rsid w:val="007873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3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Words>
  <Characters>4019</Characters>
  <Application>Microsoft Office Word</Application>
  <DocSecurity>0</DocSecurity>
  <Lines>33</Lines>
  <Paragraphs>9</Paragraphs>
  <ScaleCrop>false</ScaleCrop>
  <Company/>
  <LinksUpToDate>false</LinksUpToDate>
  <CharactersWithSpaces>4715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2018-03-14T13:57:00Z</dcterms:created>
  <dcterms:modified xsi:type="dcterms:W3CDTF">2018-03-14T13:57:00Z</dcterms:modified>
</cp:coreProperties>
</file>